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F12D0" w14:textId="55FBD388" w:rsidR="00057B48" w:rsidRPr="00CD539F" w:rsidRDefault="00447B95" w:rsidP="00447B9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CD539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THE </w:t>
      </w:r>
      <w:r w:rsidR="00057B48" w:rsidRPr="00CD539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HISTOR</w:t>
      </w:r>
      <w:r w:rsidR="000D07F7" w:rsidRPr="00CD539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Y OF THE</w:t>
      </w:r>
      <w:r w:rsidR="00057B48" w:rsidRPr="00CD539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LENTZ</w:t>
      </w:r>
      <w:r w:rsidR="000D07F7" w:rsidRPr="00CD539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VILLA</w:t>
      </w:r>
    </w:p>
    <w:p w14:paraId="032C2256" w14:textId="77777777" w:rsidR="00057B48" w:rsidRPr="00CD539F" w:rsidRDefault="00057B48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1EB5FB8" w14:textId="52254099" w:rsidR="00447B95" w:rsidRDefault="00CD539F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history of </w:t>
      </w:r>
      <w:r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August Lentz’s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villa epitomises the fate of </w:t>
      </w:r>
      <w:r w:rsidR="004703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historical bourgeois villas in Szczecin. Once a factory director’s residence, it became a modern </w:t>
      </w:r>
      <w:r w:rsidR="00B670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city salon, </w:t>
      </w:r>
      <w:r w:rsidR="00AF04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="00B670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later served as </w:t>
      </w:r>
      <w:r w:rsidR="00B866C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Wehrmacht </w:t>
      </w:r>
      <w:r w:rsidR="000926E1">
        <w:rPr>
          <w:rFonts w:ascii="Times New Roman" w:eastAsia="Times New Roman" w:hAnsi="Times New Roman" w:cs="Times New Roman"/>
          <w:sz w:val="24"/>
          <w:szCs w:val="24"/>
          <w:lang w:val="en-GB"/>
        </w:rPr>
        <w:t>barracks,</w:t>
      </w:r>
      <w:r w:rsidR="00B670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="004E5778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B6705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E5778">
        <w:rPr>
          <w:rFonts w:ascii="Times New Roman" w:eastAsia="Times New Roman" w:hAnsi="Times New Roman" w:cs="Times New Roman"/>
          <w:sz w:val="24"/>
          <w:szCs w:val="24"/>
          <w:lang w:val="en-GB"/>
        </w:rPr>
        <w:t>air-raid shelter</w:t>
      </w:r>
      <w:r w:rsidR="000926E1" w:rsidRPr="00092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92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="000926E1" w:rsidRPr="00A03ADB">
        <w:rPr>
          <w:rFonts w:ascii="Times New Roman" w:eastAsia="Times New Roman" w:hAnsi="Times New Roman" w:cs="Times New Roman"/>
          <w:sz w:val="24"/>
          <w:szCs w:val="24"/>
          <w:highlight w:val="green"/>
          <w:lang w:val="en-GB"/>
        </w:rPr>
        <w:t>the Red Army’s military headquarters</w:t>
      </w:r>
      <w:r w:rsidR="000926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 temporary </w:t>
      </w:r>
      <w:r w:rsidR="00A03ADB">
        <w:rPr>
          <w:rFonts w:ascii="Times New Roman" w:eastAsia="Times New Roman" w:hAnsi="Times New Roman" w:cs="Times New Roman"/>
          <w:sz w:val="24"/>
          <w:szCs w:val="24"/>
          <w:lang w:val="en-GB"/>
        </w:rPr>
        <w:t>seat of church administration, and a communist ‘</w:t>
      </w:r>
      <w:r w:rsidR="007E2FE5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="00A03A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outh </w:t>
      </w:r>
      <w:r w:rsidR="007E2FE5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A03ADB">
        <w:rPr>
          <w:rFonts w:ascii="Times New Roman" w:eastAsia="Times New Roman" w:hAnsi="Times New Roman" w:cs="Times New Roman"/>
          <w:sz w:val="24"/>
          <w:szCs w:val="24"/>
          <w:lang w:val="en-GB"/>
        </w:rPr>
        <w:t>alace’.</w:t>
      </w:r>
    </w:p>
    <w:p w14:paraId="23E0AB3F" w14:textId="486E75D0" w:rsidR="00C86379" w:rsidRDefault="00FF3206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 history of what is now Pogodno housing estate</w:t>
      </w:r>
      <w:r w:rsidR="00DC061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Szczecin began on 6 July 1871, when influential Szczecin </w:t>
      </w:r>
      <w:r w:rsidR="009A3D1D">
        <w:rPr>
          <w:rFonts w:ascii="Times New Roman" w:eastAsia="Times New Roman" w:hAnsi="Times New Roman" w:cs="Times New Roman"/>
          <w:sz w:val="24"/>
          <w:szCs w:val="24"/>
          <w:lang w:val="en-GB"/>
        </w:rPr>
        <w:t>businessmen</w:t>
      </w:r>
      <w:r w:rsidR="00A732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</w:t>
      </w:r>
      <w:r w:rsidR="00A7320C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Johann Quistorp</w:t>
      </w:r>
      <w:r w:rsidR="00A732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his son </w:t>
      </w:r>
      <w:r w:rsidR="00A7320C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Martin</w:t>
      </w:r>
      <w:r w:rsidR="00A732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A7320C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Heinrich C. Burmeister, August Horn</w:t>
      </w:r>
      <w:r w:rsidR="00A7320C">
        <w:rPr>
          <w:rFonts w:ascii="Times New Roman" w:eastAsia="Times New Roman" w:hAnsi="Times New Roman" w:cs="Times New Roman"/>
          <w:sz w:val="24"/>
          <w:szCs w:val="24"/>
          <w:lang w:val="en-GB"/>
        </w:rPr>
        <w:t>, and</w:t>
      </w:r>
      <w:r w:rsidR="00A7320C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Ernst Petzold</w:t>
      </w:r>
      <w:r w:rsidR="00A732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B1571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="00A732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D79CD">
        <w:rPr>
          <w:rFonts w:ascii="Times New Roman" w:eastAsia="Times New Roman" w:hAnsi="Times New Roman" w:cs="Times New Roman"/>
          <w:sz w:val="24"/>
          <w:szCs w:val="24"/>
          <w:lang w:val="en-GB"/>
        </w:rPr>
        <w:t>established</w:t>
      </w:r>
      <w:r w:rsidR="007B15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438E1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="003D79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438E1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Westend</w:t>
      </w:r>
      <w:r w:rsidR="00B438E1" w:rsidRPr="003D79C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D79CD" w:rsidRPr="003D79CD">
        <w:rPr>
          <w:rFonts w:ascii="Times New Roman" w:eastAsia="Times New Roman" w:hAnsi="Times New Roman" w:cs="Times New Roman"/>
          <w:sz w:val="24"/>
          <w:szCs w:val="24"/>
          <w:lang w:val="en-GB"/>
        </w:rPr>
        <w:t>Joint Stock Construction Company</w:t>
      </w:r>
      <w:r w:rsidR="00B438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438E1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(Gesellschaft Westend Stettin Bauverein auf Aktien)</w:t>
      </w:r>
      <w:r w:rsidR="00672D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One of the company’s customers was </w:t>
      </w:r>
      <w:r w:rsidR="00672DA6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August Lentz (1830</w:t>
      </w:r>
      <w:r w:rsidR="008812BC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="00672DA6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1895),</w:t>
      </w:r>
      <w:r w:rsidR="000854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E5E9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who </w:t>
      </w:r>
      <w:r w:rsidR="00074397">
        <w:rPr>
          <w:rFonts w:ascii="Times New Roman" w:eastAsia="Times New Roman" w:hAnsi="Times New Roman" w:cs="Times New Roman"/>
          <w:sz w:val="24"/>
          <w:szCs w:val="24"/>
          <w:lang w:val="en-GB"/>
        </w:rPr>
        <w:t>commissioned</w:t>
      </w:r>
      <w:r w:rsidR="00C347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743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himself and his family </w:t>
      </w:r>
      <w:r w:rsidR="000743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</w:t>
      </w:r>
      <w:r w:rsidR="00C347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residence </w:t>
      </w:r>
      <w:r w:rsidR="00C80FE8">
        <w:rPr>
          <w:rFonts w:ascii="Times New Roman" w:eastAsia="Times New Roman" w:hAnsi="Times New Roman" w:cs="Times New Roman"/>
          <w:sz w:val="24"/>
          <w:szCs w:val="24"/>
          <w:lang w:val="en-GB"/>
        </w:rPr>
        <w:t>meant</w:t>
      </w:r>
      <w:r w:rsidR="00F05C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</w:t>
      </w:r>
      <w:r w:rsidR="000743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reflect his </w:t>
      </w:r>
      <w:r w:rsidR="0099120B">
        <w:rPr>
          <w:rFonts w:ascii="Times New Roman" w:eastAsia="Times New Roman" w:hAnsi="Times New Roman" w:cs="Times New Roman"/>
          <w:sz w:val="24"/>
          <w:szCs w:val="24"/>
          <w:lang w:val="en-GB"/>
        </w:rPr>
        <w:t>hard-won social status.</w:t>
      </w:r>
    </w:p>
    <w:p w14:paraId="684B6AC2" w14:textId="13A6173F" w:rsidR="0099120B" w:rsidRPr="00CD539F" w:rsidRDefault="0099120B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Designed by the young Leipzig graduate </w:t>
      </w:r>
      <w:r w:rsidR="00CC08B7" w:rsidRPr="00CC08B7">
        <w:rPr>
          <w:rFonts w:ascii="Times New Roman" w:eastAsia="Times New Roman" w:hAnsi="Times New Roman" w:cs="Times New Roman"/>
          <w:sz w:val="24"/>
          <w:szCs w:val="24"/>
          <w:lang w:val="en-GB"/>
        </w:rPr>
        <w:t>Max Drechsler</w:t>
      </w:r>
      <w:r w:rsidR="00CC08B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C08B7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(1857</w:t>
      </w:r>
      <w:r w:rsidR="008812BC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="00CC08B7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1892)</w:t>
      </w:r>
      <w:r w:rsidR="00CC08B7">
        <w:rPr>
          <w:rFonts w:ascii="Times New Roman" w:eastAsia="Times New Roman" w:hAnsi="Times New Roman" w:cs="Times New Roman"/>
          <w:sz w:val="24"/>
          <w:szCs w:val="24"/>
          <w:lang w:val="en-GB"/>
        </w:rPr>
        <w:t>, the villa makes a</w:t>
      </w:r>
      <w:r w:rsidR="0055315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staggering impression. F</w:t>
      </w:r>
      <w:r w:rsidR="004934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inished with bricks and decorated with </w:t>
      </w:r>
      <w:r w:rsidR="00C94248" w:rsidRPr="00C94248">
        <w:rPr>
          <w:rFonts w:ascii="Times New Roman" w:eastAsia="Times New Roman" w:hAnsi="Times New Roman" w:cs="Times New Roman"/>
          <w:sz w:val="24"/>
          <w:szCs w:val="24"/>
          <w:lang w:val="en-GB"/>
        </w:rPr>
        <w:t>stonework</w:t>
      </w:r>
      <w:r w:rsidR="00C9424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it brings to mind the architecture of Baroque palaces. </w:t>
      </w:r>
      <w:r w:rsidR="001D6A0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 was built in the </w:t>
      </w:r>
      <w:r w:rsidR="00293E28">
        <w:rPr>
          <w:rFonts w:ascii="Times New Roman" w:eastAsia="Times New Roman" w:hAnsi="Times New Roman" w:cs="Times New Roman"/>
          <w:sz w:val="24"/>
          <w:szCs w:val="24"/>
          <w:lang w:val="en-GB"/>
        </w:rPr>
        <w:t>pompous Second Empire style</w:t>
      </w:r>
      <w:r w:rsidR="00CF45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combines </w:t>
      </w:r>
      <w:r w:rsidR="00E473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architectural </w:t>
      </w:r>
      <w:r w:rsidR="00CF4538">
        <w:rPr>
          <w:rFonts w:ascii="Times New Roman" w:eastAsia="Times New Roman" w:hAnsi="Times New Roman" w:cs="Times New Roman"/>
          <w:sz w:val="24"/>
          <w:szCs w:val="24"/>
          <w:lang w:val="en-GB"/>
        </w:rPr>
        <w:t>‘quotations</w:t>
      </w:r>
      <w:r w:rsidR="00E473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’ from various well-known European edifices, which clearly reflects the owner’s </w:t>
      </w:r>
      <w:r w:rsidR="00961271">
        <w:rPr>
          <w:rFonts w:ascii="Times New Roman" w:eastAsia="Times New Roman" w:hAnsi="Times New Roman" w:cs="Times New Roman"/>
          <w:sz w:val="24"/>
          <w:szCs w:val="24"/>
          <w:lang w:val="en-GB"/>
        </w:rPr>
        <w:t>high aspirations.</w:t>
      </w:r>
    </w:p>
    <w:p w14:paraId="60FFBC0C" w14:textId="1BD50AEA" w:rsidR="00447B95" w:rsidRPr="00CD539F" w:rsidRDefault="007746B7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August Lentz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did not have much time to </w:t>
      </w:r>
      <w:r w:rsidR="001B1C0D">
        <w:rPr>
          <w:rFonts w:ascii="Times New Roman" w:eastAsia="Times New Roman" w:hAnsi="Times New Roman" w:cs="Times New Roman"/>
          <w:sz w:val="24"/>
          <w:szCs w:val="24"/>
          <w:lang w:val="en-GB"/>
        </w:rPr>
        <w:t>enjoy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</w:t>
      </w:r>
      <w:r w:rsidR="001B1C0D">
        <w:rPr>
          <w:rFonts w:ascii="Times New Roman" w:eastAsia="Times New Roman" w:hAnsi="Times New Roman" w:cs="Times New Roman"/>
          <w:sz w:val="24"/>
          <w:szCs w:val="24"/>
          <w:lang w:val="en-GB"/>
        </w:rPr>
        <w:t>splendour</w:t>
      </w:r>
      <w:r w:rsidR="0029244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his Szczecin residence. He died </w:t>
      </w:r>
      <w:r w:rsidR="00B1549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suddenly on 10 May 1895, a mere five years after his </w:t>
      </w:r>
      <w:r w:rsidR="00BC7311" w:rsidRPr="00F924A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opus magnum</w:t>
      </w:r>
      <w:r w:rsidR="00BC731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the villa, was </w:t>
      </w:r>
      <w:r w:rsidR="00F9418A">
        <w:rPr>
          <w:rFonts w:ascii="Times New Roman" w:eastAsia="Times New Roman" w:hAnsi="Times New Roman" w:cs="Times New Roman"/>
          <w:sz w:val="24"/>
          <w:szCs w:val="24"/>
          <w:lang w:val="en-GB"/>
        </w:rPr>
        <w:t>completed and opened</w:t>
      </w:r>
      <w:r w:rsidR="00030A76">
        <w:rPr>
          <w:rFonts w:ascii="Times New Roman" w:eastAsia="Times New Roman" w:hAnsi="Times New Roman" w:cs="Times New Roman"/>
          <w:sz w:val="24"/>
          <w:szCs w:val="24"/>
          <w:lang w:val="en-GB"/>
        </w:rPr>
        <w:t>. By that time</w:t>
      </w:r>
      <w:r w:rsidR="00166F62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030A7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he already permanently resided in Berlin, </w:t>
      </w:r>
      <w:r w:rsidR="00266C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="00F924A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was </w:t>
      </w:r>
      <w:r w:rsidR="002723AD">
        <w:rPr>
          <w:rFonts w:ascii="Times New Roman" w:eastAsia="Times New Roman" w:hAnsi="Times New Roman" w:cs="Times New Roman"/>
          <w:sz w:val="24"/>
          <w:szCs w:val="24"/>
          <w:lang w:val="en-GB"/>
        </w:rPr>
        <w:t>expanding</w:t>
      </w:r>
      <w:r w:rsidR="00266C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his</w:t>
      </w:r>
      <w:r w:rsidR="00030A7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9427C">
        <w:rPr>
          <w:rFonts w:ascii="Times New Roman" w:eastAsia="Times New Roman" w:hAnsi="Times New Roman" w:cs="Times New Roman"/>
          <w:sz w:val="24"/>
          <w:szCs w:val="24"/>
          <w:lang w:val="en-GB"/>
        </w:rPr>
        <w:t>global business ventures</w:t>
      </w:r>
      <w:r w:rsidR="00266C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from that city</w:t>
      </w:r>
      <w:r w:rsidR="0069427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411F7B9" w14:textId="5E4DA2DC" w:rsidR="00030A76" w:rsidRDefault="002723AD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November 1911 marks a new beginning in the villa’s history</w:t>
      </w:r>
      <w:r w:rsidR="009E6DB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It was then purchased by </w:t>
      </w:r>
      <w:r w:rsidR="009E6DB8" w:rsidRPr="009E6DB8">
        <w:rPr>
          <w:rFonts w:ascii="Times New Roman" w:eastAsia="Times New Roman" w:hAnsi="Times New Roman" w:cs="Times New Roman"/>
          <w:sz w:val="24"/>
          <w:szCs w:val="24"/>
          <w:lang w:val="en-GB"/>
        </w:rPr>
        <w:t>grain merchant</w:t>
      </w:r>
      <w:r w:rsidR="009E6DB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E6DB8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Wilhelm Doering (1869</w:t>
      </w:r>
      <w:r w:rsidR="00176CF5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="009E6DB8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1935)</w:t>
      </w:r>
      <w:r w:rsidR="0036641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who was also the owner of </w:t>
      </w:r>
      <w:r w:rsidR="00366418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Mercur AG</w:t>
      </w:r>
      <w:r w:rsidR="0036641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cement works in </w:t>
      </w:r>
      <w:r w:rsidR="00366418" w:rsidRPr="007E2FE5">
        <w:rPr>
          <w:rFonts w:ascii="Times New Roman" w:eastAsia="Times New Roman" w:hAnsi="Times New Roman" w:cs="Times New Roman"/>
          <w:sz w:val="24"/>
          <w:szCs w:val="24"/>
          <w:highlight w:val="green"/>
          <w:lang w:val="en-GB"/>
        </w:rPr>
        <w:t>Jatznick</w:t>
      </w:r>
      <w:r w:rsidR="00366418" w:rsidRPr="007E2FE5">
        <w:rPr>
          <w:rFonts w:ascii="Times New Roman" w:eastAsia="Times New Roman" w:hAnsi="Times New Roman" w:cs="Times New Roman"/>
          <w:sz w:val="24"/>
          <w:szCs w:val="24"/>
          <w:highlight w:val="green"/>
          <w:lang w:val="en-GB"/>
        </w:rPr>
        <w:t xml:space="preserve"> </w:t>
      </w:r>
      <w:r w:rsidR="00AD63B4" w:rsidRPr="007E2FE5">
        <w:rPr>
          <w:rFonts w:ascii="Times New Roman" w:eastAsia="Times New Roman" w:hAnsi="Times New Roman" w:cs="Times New Roman"/>
          <w:sz w:val="24"/>
          <w:szCs w:val="24"/>
          <w:highlight w:val="green"/>
          <w:lang w:val="en-GB"/>
        </w:rPr>
        <w:t>in the Vorpommern-Greifswald district</w:t>
      </w:r>
      <w:r w:rsidR="003F11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3F1162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Doering</w:t>
      </w:r>
      <w:r w:rsidR="003F11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had a </w:t>
      </w:r>
      <w:r w:rsidR="00CD26BA" w:rsidRPr="00CD26BA">
        <w:rPr>
          <w:rFonts w:ascii="Times New Roman" w:eastAsia="Times New Roman" w:hAnsi="Times New Roman" w:cs="Times New Roman"/>
          <w:sz w:val="24"/>
          <w:szCs w:val="24"/>
          <w:lang w:val="en-GB"/>
        </w:rPr>
        <w:t>treasury</w:t>
      </w:r>
      <w:r w:rsidR="00CD26B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built in the villa’s basement. Apart from </w:t>
      </w:r>
      <w:r w:rsidR="003B45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other valuables, </w:t>
      </w:r>
      <w:r w:rsidR="00364C4F">
        <w:rPr>
          <w:rFonts w:ascii="Times New Roman" w:eastAsia="Times New Roman" w:hAnsi="Times New Roman" w:cs="Times New Roman"/>
          <w:sz w:val="24"/>
          <w:szCs w:val="24"/>
          <w:lang w:val="en-GB"/>
        </w:rPr>
        <w:t>the treasury</w:t>
      </w:r>
      <w:r w:rsidR="003B45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probably protected the numerous works of art that</w:t>
      </w:r>
      <w:r w:rsidR="00FD72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D72EA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Doering</w:t>
      </w:r>
      <w:r w:rsidR="00FD72E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’s </w:t>
      </w:r>
      <w:r w:rsidR="008156EE">
        <w:rPr>
          <w:rFonts w:ascii="Times New Roman" w:eastAsia="Times New Roman" w:hAnsi="Times New Roman" w:cs="Times New Roman"/>
          <w:sz w:val="24"/>
          <w:szCs w:val="24"/>
          <w:lang w:val="en-GB"/>
        </w:rPr>
        <w:t>collecting p</w:t>
      </w:r>
      <w:r w:rsidR="00FD72EA">
        <w:rPr>
          <w:rFonts w:ascii="Times New Roman" w:eastAsia="Times New Roman" w:hAnsi="Times New Roman" w:cs="Times New Roman"/>
          <w:sz w:val="24"/>
          <w:szCs w:val="24"/>
          <w:lang w:val="en-GB"/>
        </w:rPr>
        <w:t>assion</w:t>
      </w:r>
      <w:r w:rsidR="003B45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E001C">
        <w:rPr>
          <w:rFonts w:ascii="Times New Roman" w:eastAsia="Times New Roman" w:hAnsi="Times New Roman" w:cs="Times New Roman"/>
          <w:sz w:val="24"/>
          <w:szCs w:val="24"/>
          <w:lang w:val="en-GB"/>
        </w:rPr>
        <w:t>brought to</w:t>
      </w:r>
      <w:r w:rsidR="008156E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B4516">
        <w:rPr>
          <w:rFonts w:ascii="Times New Roman" w:eastAsia="Times New Roman" w:hAnsi="Times New Roman" w:cs="Times New Roman"/>
          <w:sz w:val="24"/>
          <w:szCs w:val="24"/>
          <w:lang w:val="en-GB"/>
        </w:rPr>
        <w:t>the villa’s interiors</w:t>
      </w:r>
      <w:r w:rsidR="00AE00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His collection comprised </w:t>
      </w:r>
      <w:r w:rsidR="00D83577">
        <w:rPr>
          <w:rFonts w:ascii="Times New Roman" w:eastAsia="Times New Roman" w:hAnsi="Times New Roman" w:cs="Times New Roman"/>
          <w:sz w:val="24"/>
          <w:szCs w:val="24"/>
          <w:lang w:val="en-GB"/>
        </w:rPr>
        <w:t>paintings by German artists from the late 19</w:t>
      </w:r>
      <w:r w:rsidR="00D83577" w:rsidRPr="00D8357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D835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century to the mi</w:t>
      </w:r>
      <w:r w:rsidR="003D54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d-1920s, as well as sculptures and graphics. The collector and his wife </w:t>
      </w:r>
      <w:r w:rsidR="003D545C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Fried</w:t>
      </w:r>
      <w:r w:rsidR="003D545C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="003D54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126CA" w:rsidRPr="00E126CA">
        <w:rPr>
          <w:rFonts w:ascii="Times New Roman" w:eastAsia="Times New Roman" w:hAnsi="Times New Roman" w:cs="Times New Roman"/>
          <w:sz w:val="24"/>
          <w:szCs w:val="24"/>
          <w:lang w:val="en-GB"/>
        </w:rPr>
        <w:t>née</w:t>
      </w:r>
      <w:r w:rsidR="00E126C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126CA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Steckling</w:t>
      </w:r>
      <w:r w:rsidR="00E126C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generously donated the most precious works by German avant-garde painters to the Szczecin City Museum</w:t>
      </w:r>
      <w:r w:rsidR="00E24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1925</w:t>
      </w:r>
      <w:r w:rsidR="00E126CA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8C9EA28" w14:textId="0484FF74" w:rsidR="002723AD" w:rsidRDefault="00E24C5F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1935 </w:t>
      </w:r>
      <w:r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Frieda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now a widow, first leased and then sold the villa to the city, which in turn leased it to the Nazi party and </w:t>
      </w:r>
      <w:r w:rsidR="00441E26">
        <w:rPr>
          <w:rFonts w:ascii="Times New Roman" w:eastAsia="Times New Roman" w:hAnsi="Times New Roman" w:cs="Times New Roman"/>
          <w:sz w:val="24"/>
          <w:szCs w:val="24"/>
          <w:lang w:val="en-GB"/>
        </w:rPr>
        <w:t>th</w:t>
      </w:r>
      <w:r w:rsidR="00AE2BBF">
        <w:rPr>
          <w:rFonts w:ascii="Times New Roman" w:eastAsia="Times New Roman" w:hAnsi="Times New Roman" w:cs="Times New Roman"/>
          <w:sz w:val="24"/>
          <w:szCs w:val="24"/>
          <w:lang w:val="en-GB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the army.</w:t>
      </w:r>
      <w:r w:rsidR="006909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December 1939, the </w:t>
      </w:r>
      <w:r w:rsidR="006909B9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NSDAP </w:t>
      </w:r>
      <w:r w:rsidR="006909B9">
        <w:rPr>
          <w:rFonts w:ascii="Times New Roman" w:eastAsia="Times New Roman" w:hAnsi="Times New Roman" w:cs="Times New Roman"/>
          <w:sz w:val="24"/>
          <w:szCs w:val="24"/>
          <w:lang w:val="en-GB"/>
        </w:rPr>
        <w:t>district authorit</w:t>
      </w:r>
      <w:r w:rsidR="008812BC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="006909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74EA9">
        <w:rPr>
          <w:rFonts w:ascii="Times New Roman" w:eastAsia="Times New Roman" w:hAnsi="Times New Roman" w:cs="Times New Roman"/>
          <w:sz w:val="24"/>
          <w:szCs w:val="24"/>
          <w:lang w:val="en-GB"/>
        </w:rPr>
        <w:t>set-up a concrete air-raid shelter in the villa’s basement.</w:t>
      </w:r>
    </w:p>
    <w:p w14:paraId="189965D4" w14:textId="2B4D30E9" w:rsidR="00B74EA9" w:rsidRDefault="0076173D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1947 the villa becomes the seat of </w:t>
      </w:r>
      <w:r w:rsidR="008C1A8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church authorities and </w:t>
      </w:r>
      <w:r w:rsidR="00B2555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branch office of the apostolic administration in Gorzów </w:t>
      </w:r>
      <w:r w:rsidR="00B2555D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Wielkopolski</w:t>
      </w:r>
      <w:r w:rsidR="00B2555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5418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– </w:t>
      </w:r>
      <w:r w:rsidR="00F85C2D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="0055418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germ of the future Szczecin diocesan curia.</w:t>
      </w:r>
    </w:p>
    <w:p w14:paraId="759D53AA" w14:textId="39D406E5" w:rsidR="00F85C2D" w:rsidRDefault="00F85C2D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late 1949 and early 1950, the clergy were forced to leave the building, which </w:t>
      </w:r>
      <w:r w:rsidR="000839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state authorities </w:t>
      </w:r>
      <w:r w:rsidR="004C69F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handed over to </w:t>
      </w:r>
      <w:r w:rsidR="007E2FE5">
        <w:rPr>
          <w:rFonts w:ascii="Times New Roman" w:eastAsia="Times New Roman" w:hAnsi="Times New Roman" w:cs="Times New Roman"/>
          <w:sz w:val="24"/>
          <w:szCs w:val="24"/>
          <w:lang w:val="en-GB"/>
        </w:rPr>
        <w:t>Children’s Friends Society. After renovation, a ‘youth palace’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277E9">
        <w:rPr>
          <w:rFonts w:ascii="Times New Roman" w:eastAsia="Times New Roman" w:hAnsi="Times New Roman" w:cs="Times New Roman"/>
          <w:sz w:val="24"/>
          <w:szCs w:val="24"/>
          <w:lang w:val="en-GB"/>
        </w:rPr>
        <w:t>(‘</w:t>
      </w:r>
      <w:r w:rsidR="006D5DC8">
        <w:rPr>
          <w:rFonts w:ascii="Times New Roman" w:eastAsia="Times New Roman" w:hAnsi="Times New Roman" w:cs="Times New Roman"/>
          <w:sz w:val="24"/>
          <w:szCs w:val="24"/>
          <w:lang w:val="en-GB"/>
        </w:rPr>
        <w:t>out-of-school</w:t>
      </w:r>
      <w:r w:rsidR="002277E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educational institution’)</w:t>
      </w:r>
      <w:r w:rsidR="00297E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opened </w:t>
      </w:r>
      <w:r w:rsidR="00C17D87">
        <w:rPr>
          <w:rFonts w:ascii="Times New Roman" w:eastAsia="Times New Roman" w:hAnsi="Times New Roman" w:cs="Times New Roman"/>
          <w:sz w:val="24"/>
          <w:szCs w:val="24"/>
          <w:lang w:val="en-GB"/>
        </w:rPr>
        <w:t>there, and</w:t>
      </w:r>
      <w:r w:rsidR="00297E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former Lentz villa</w:t>
      </w:r>
      <w:r w:rsidR="00C17D8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was converted into the </w:t>
      </w:r>
      <w:r w:rsidR="00861A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‘palace’s’ Pavilion No. 1, housing numerous mostly artistic workshops and studios. </w:t>
      </w:r>
      <w:r w:rsidR="00FF6BEE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C018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 villa </w:t>
      </w:r>
      <w:r w:rsidR="00FF6BE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later also </w:t>
      </w:r>
      <w:r w:rsidR="00C018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became the venue for various artistic projects not directly related to the </w:t>
      </w:r>
      <w:r w:rsidR="00176CF5">
        <w:rPr>
          <w:rFonts w:ascii="Times New Roman" w:eastAsia="Times New Roman" w:hAnsi="Times New Roman" w:cs="Times New Roman"/>
          <w:sz w:val="24"/>
          <w:szCs w:val="24"/>
          <w:lang w:val="en-GB"/>
        </w:rPr>
        <w:t>activity</w:t>
      </w:r>
      <w:r w:rsidR="00C018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</w:t>
      </w:r>
      <w:r w:rsidR="00966124">
        <w:rPr>
          <w:rFonts w:ascii="Times New Roman" w:eastAsia="Times New Roman" w:hAnsi="Times New Roman" w:cs="Times New Roman"/>
          <w:sz w:val="24"/>
          <w:szCs w:val="24"/>
          <w:lang w:val="en-GB"/>
        </w:rPr>
        <w:t>e youth institution</w:t>
      </w:r>
      <w:r w:rsidR="00C018A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0000010" w14:textId="42DE63DA" w:rsidR="002060DB" w:rsidRDefault="00C018AC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966124">
        <w:rPr>
          <w:rFonts w:ascii="Times New Roman" w:eastAsia="Times New Roman" w:hAnsi="Times New Roman" w:cs="Times New Roman"/>
          <w:sz w:val="24"/>
          <w:szCs w:val="24"/>
          <w:lang w:val="en-GB"/>
        </w:rPr>
        <w:t>‘youth palace’</w:t>
      </w:r>
      <w:r w:rsidR="0096612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definitively ended its operations in the </w:t>
      </w:r>
      <w:r w:rsidR="00176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villa in 2008. It was, however, only in </w:t>
      </w:r>
      <w:r w:rsidR="00176CF5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2018</w:t>
      </w:r>
      <w:r w:rsidR="00176CF5">
        <w:rPr>
          <w:rFonts w:ascii="Times New Roman" w:eastAsia="Times New Roman" w:hAnsi="Times New Roman" w:cs="Times New Roman"/>
          <w:sz w:val="24"/>
          <w:szCs w:val="24"/>
          <w:lang w:val="en-GB"/>
        </w:rPr>
        <w:t>–</w:t>
      </w:r>
      <w:r w:rsidR="00176CF5"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2019</w:t>
      </w:r>
      <w:r w:rsidR="00176CF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that a genuine </w:t>
      </w:r>
      <w:r w:rsidR="002040CF">
        <w:rPr>
          <w:rFonts w:ascii="Times New Roman" w:eastAsia="Times New Roman" w:hAnsi="Times New Roman" w:cs="Times New Roman"/>
          <w:sz w:val="24"/>
          <w:szCs w:val="24"/>
          <w:lang w:val="en-GB"/>
        </w:rPr>
        <w:t>breakthrough came</w:t>
      </w:r>
      <w:r w:rsidR="0022347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with </w:t>
      </w:r>
      <w:r w:rsidR="002040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city of Szczecin </w:t>
      </w:r>
      <w:r w:rsidR="0022347F">
        <w:rPr>
          <w:rFonts w:ascii="Times New Roman" w:eastAsia="Times New Roman" w:hAnsi="Times New Roman" w:cs="Times New Roman"/>
          <w:sz w:val="24"/>
          <w:szCs w:val="24"/>
          <w:lang w:val="en-GB"/>
        </w:rPr>
        <w:t>designating</w:t>
      </w:r>
      <w:r w:rsidR="002040C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C2F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more than 20 million zlotys </w:t>
      </w:r>
      <w:r w:rsidR="0022347F">
        <w:rPr>
          <w:rFonts w:ascii="Times New Roman" w:eastAsia="Times New Roman" w:hAnsi="Times New Roman" w:cs="Times New Roman"/>
          <w:sz w:val="24"/>
          <w:szCs w:val="24"/>
          <w:lang w:val="en-GB"/>
        </w:rPr>
        <w:t>to</w:t>
      </w:r>
      <w:r w:rsidR="00FC2F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C1F7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</w:t>
      </w:r>
      <w:r w:rsidR="00FC2F6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comprehensive </w:t>
      </w:r>
      <w:r w:rsidR="009A6814">
        <w:rPr>
          <w:rFonts w:ascii="Times New Roman" w:eastAsia="Times New Roman" w:hAnsi="Times New Roman" w:cs="Times New Roman"/>
          <w:sz w:val="24"/>
          <w:szCs w:val="24"/>
          <w:lang w:val="en-GB"/>
        </w:rPr>
        <w:t>supervised conservation and renovation</w:t>
      </w:r>
      <w:r w:rsidR="003D1F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villa and the surrounding garden</w:t>
      </w:r>
      <w:r w:rsidR="009B583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combined with modernisation and adaptation of the interiors for the needs of </w:t>
      </w:r>
      <w:r w:rsidR="004F41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wide range of cultural activities. </w:t>
      </w:r>
      <w:r w:rsidR="002E0EB1">
        <w:rPr>
          <w:rFonts w:ascii="Times New Roman" w:eastAsia="Times New Roman" w:hAnsi="Times New Roman" w:cs="Times New Roman"/>
          <w:sz w:val="24"/>
          <w:szCs w:val="24"/>
          <w:lang w:val="en-GB"/>
        </w:rPr>
        <w:t>Crucially</w:t>
      </w:r>
      <w:r w:rsidR="004F41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34208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painstaking conservation restored the original atmosphere of a </w:t>
      </w:r>
      <w:r w:rsidR="00364AC2">
        <w:rPr>
          <w:rFonts w:ascii="Times New Roman" w:eastAsia="Times New Roman" w:hAnsi="Times New Roman" w:cs="Times New Roman"/>
          <w:sz w:val="24"/>
          <w:szCs w:val="24"/>
          <w:lang w:val="en-GB"/>
        </w:rPr>
        <w:t>late nineteenth-century</w:t>
      </w:r>
      <w:r w:rsidR="00364AC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factory owner’s residence.</w:t>
      </w:r>
    </w:p>
    <w:p w14:paraId="3C529EA6" w14:textId="30396BEC" w:rsidR="002E0EB1" w:rsidRDefault="002E0EB1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 most recent chapter in the villa’s history started on 1 January 2021. The new cultural institution housed in that historical building aims creatively to interpret the history and heritage of this unique place,</w:t>
      </w:r>
      <w:r w:rsidR="008F2A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important for both the past and present</w:t>
      </w:r>
      <w:r w:rsidR="009C555E">
        <w:rPr>
          <w:rFonts w:ascii="Times New Roman" w:eastAsia="Times New Roman" w:hAnsi="Times New Roman" w:cs="Times New Roman"/>
          <w:sz w:val="24"/>
          <w:szCs w:val="24"/>
          <w:lang w:val="en-GB"/>
        </w:rPr>
        <w:t>-day</w:t>
      </w:r>
      <w:r w:rsidR="008F2A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urban culture of Szczecin.</w:t>
      </w:r>
    </w:p>
    <w:p w14:paraId="0F549243" w14:textId="77777777" w:rsidR="00364AC2" w:rsidRPr="00CD539F" w:rsidRDefault="00364AC2" w:rsidP="00447B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GB"/>
        </w:rPr>
      </w:pPr>
    </w:p>
    <w:p w14:paraId="00000011" w14:textId="1C7A301E" w:rsidR="002060DB" w:rsidRPr="00CD539F" w:rsidRDefault="00D241D3" w:rsidP="00447B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Text by </w:t>
      </w:r>
      <w:r w:rsidRPr="00CD539F">
        <w:rPr>
          <w:rFonts w:ascii="Times New Roman" w:eastAsia="Times New Roman" w:hAnsi="Times New Roman" w:cs="Times New Roman"/>
          <w:sz w:val="24"/>
          <w:szCs w:val="24"/>
          <w:lang w:val="en-GB"/>
        </w:rPr>
        <w:t>Michał Dębowski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2A740E">
        <w:rPr>
          <w:rFonts w:ascii="Times New Roman" w:eastAsia="Times New Roman" w:hAnsi="Times New Roman" w:cs="Times New Roman"/>
          <w:sz w:val="24"/>
          <w:szCs w:val="24"/>
          <w:lang w:val="en-GB"/>
        </w:rPr>
        <w:t>C</w:t>
      </w:r>
      <w:r w:rsidR="002A740E" w:rsidRPr="002A740E">
        <w:rPr>
          <w:rFonts w:ascii="Times New Roman" w:eastAsia="Times New Roman" w:hAnsi="Times New Roman" w:cs="Times New Roman"/>
          <w:sz w:val="24"/>
          <w:szCs w:val="24"/>
          <w:lang w:val="en-GB"/>
        </w:rPr>
        <w:t>ity Historic Preservation Officer</w:t>
      </w:r>
    </w:p>
    <w:p w14:paraId="00000018" w14:textId="5F99D119" w:rsidR="002060DB" w:rsidRPr="00CD539F" w:rsidRDefault="002A740E" w:rsidP="00447B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More at: </w:t>
      </w:r>
      <w:hyperlink r:id="rId4" w:history="1">
        <w:r w:rsidR="007E4E72" w:rsidRPr="003139F7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GB"/>
          </w:rPr>
          <w:t>https://willa-lentza.pl/history</w:t>
        </w:r>
      </w:hyperlink>
      <w:r w:rsidR="007E4E7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sectPr w:rsidR="002060DB" w:rsidRPr="00CD539F" w:rsidSect="00D241D3">
      <w:pgSz w:w="11909" w:h="16834"/>
      <w:pgMar w:top="993" w:right="1277" w:bottom="993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DB"/>
    <w:rsid w:val="00030A76"/>
    <w:rsid w:val="00057B48"/>
    <w:rsid w:val="00067C59"/>
    <w:rsid w:val="00074397"/>
    <w:rsid w:val="000839DC"/>
    <w:rsid w:val="00085472"/>
    <w:rsid w:val="000926E1"/>
    <w:rsid w:val="000D07F7"/>
    <w:rsid w:val="000D5293"/>
    <w:rsid w:val="00166F62"/>
    <w:rsid w:val="00176CF5"/>
    <w:rsid w:val="001B1C0D"/>
    <w:rsid w:val="001D3A8D"/>
    <w:rsid w:val="001D6A08"/>
    <w:rsid w:val="002040CF"/>
    <w:rsid w:val="002060DB"/>
    <w:rsid w:val="0022347F"/>
    <w:rsid w:val="002277E9"/>
    <w:rsid w:val="00266C82"/>
    <w:rsid w:val="002723AD"/>
    <w:rsid w:val="00292446"/>
    <w:rsid w:val="00293E28"/>
    <w:rsid w:val="00297EB6"/>
    <w:rsid w:val="002A740E"/>
    <w:rsid w:val="002E0EB1"/>
    <w:rsid w:val="00342084"/>
    <w:rsid w:val="00364AC2"/>
    <w:rsid w:val="00364C4F"/>
    <w:rsid w:val="00366418"/>
    <w:rsid w:val="003B4516"/>
    <w:rsid w:val="003D1F59"/>
    <w:rsid w:val="003D545C"/>
    <w:rsid w:val="003D79CD"/>
    <w:rsid w:val="003F1162"/>
    <w:rsid w:val="00430D30"/>
    <w:rsid w:val="00441E26"/>
    <w:rsid w:val="00447B95"/>
    <w:rsid w:val="00470345"/>
    <w:rsid w:val="0049343E"/>
    <w:rsid w:val="004C69F7"/>
    <w:rsid w:val="004E5778"/>
    <w:rsid w:val="004F4185"/>
    <w:rsid w:val="00553152"/>
    <w:rsid w:val="00554184"/>
    <w:rsid w:val="00672DA6"/>
    <w:rsid w:val="006909B9"/>
    <w:rsid w:val="0069427C"/>
    <w:rsid w:val="006D5DC8"/>
    <w:rsid w:val="00734A2D"/>
    <w:rsid w:val="0076173D"/>
    <w:rsid w:val="007746B7"/>
    <w:rsid w:val="007B1571"/>
    <w:rsid w:val="007E2FE5"/>
    <w:rsid w:val="007E4E72"/>
    <w:rsid w:val="008156EE"/>
    <w:rsid w:val="00861A5C"/>
    <w:rsid w:val="008812BC"/>
    <w:rsid w:val="008C1A88"/>
    <w:rsid w:val="008F2A55"/>
    <w:rsid w:val="00961271"/>
    <w:rsid w:val="00966124"/>
    <w:rsid w:val="0099120B"/>
    <w:rsid w:val="009A3D1D"/>
    <w:rsid w:val="009A6814"/>
    <w:rsid w:val="009B5834"/>
    <w:rsid w:val="009C555E"/>
    <w:rsid w:val="009E6DB8"/>
    <w:rsid w:val="00A03ADB"/>
    <w:rsid w:val="00A25156"/>
    <w:rsid w:val="00A7320C"/>
    <w:rsid w:val="00AD63B4"/>
    <w:rsid w:val="00AE001C"/>
    <w:rsid w:val="00AE2BBF"/>
    <w:rsid w:val="00AF04C9"/>
    <w:rsid w:val="00B15494"/>
    <w:rsid w:val="00B2555D"/>
    <w:rsid w:val="00B438E1"/>
    <w:rsid w:val="00B67056"/>
    <w:rsid w:val="00B74EA9"/>
    <w:rsid w:val="00B866C2"/>
    <w:rsid w:val="00BC1F75"/>
    <w:rsid w:val="00BC7311"/>
    <w:rsid w:val="00C009E6"/>
    <w:rsid w:val="00C018AC"/>
    <w:rsid w:val="00C17D87"/>
    <w:rsid w:val="00C34751"/>
    <w:rsid w:val="00C80FE8"/>
    <w:rsid w:val="00C86379"/>
    <w:rsid w:val="00C94248"/>
    <w:rsid w:val="00CC08B7"/>
    <w:rsid w:val="00CD26BA"/>
    <w:rsid w:val="00CD539F"/>
    <w:rsid w:val="00CF4538"/>
    <w:rsid w:val="00D241D3"/>
    <w:rsid w:val="00D83577"/>
    <w:rsid w:val="00DA4EC5"/>
    <w:rsid w:val="00DC0611"/>
    <w:rsid w:val="00DE5E9C"/>
    <w:rsid w:val="00E126CA"/>
    <w:rsid w:val="00E24C5F"/>
    <w:rsid w:val="00E4731B"/>
    <w:rsid w:val="00F05C00"/>
    <w:rsid w:val="00F535BF"/>
    <w:rsid w:val="00F85C2D"/>
    <w:rsid w:val="00F924A0"/>
    <w:rsid w:val="00F9418A"/>
    <w:rsid w:val="00FC2F6D"/>
    <w:rsid w:val="00FD72EA"/>
    <w:rsid w:val="00FF3206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1BCA"/>
  <w15:docId w15:val="{B4D1D836-E5DD-4E04-8AC9-729E8E0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7E4E7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4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lla-lentza.pl/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Zymer</cp:lastModifiedBy>
  <cp:revision>108</cp:revision>
  <dcterms:created xsi:type="dcterms:W3CDTF">2024-03-29T10:39:00Z</dcterms:created>
  <dcterms:modified xsi:type="dcterms:W3CDTF">2024-03-29T13:38:00Z</dcterms:modified>
</cp:coreProperties>
</file>